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Verdana,ˎ̥" w:eastAsia="黑体" w:cs="宋体"/>
          <w:kern w:val="0"/>
          <w:szCs w:val="32"/>
        </w:rPr>
        <w:t>河北大学20</w:t>
      </w:r>
      <w:r>
        <w:rPr>
          <w:rFonts w:ascii="黑体" w:hAnsi="Verdana,ˎ̥" w:eastAsia="黑体" w:cs="宋体"/>
          <w:kern w:val="0"/>
          <w:szCs w:val="32"/>
        </w:rPr>
        <w:t>20</w:t>
      </w:r>
      <w:r>
        <w:rPr>
          <w:rFonts w:hint="eastAsia" w:ascii="黑体" w:hAnsi="Verdana,ˎ̥" w:eastAsia="黑体" w:cs="宋体"/>
          <w:kern w:val="0"/>
          <w:szCs w:val="32"/>
        </w:rPr>
        <w:t>年度</w:t>
      </w:r>
      <w:r>
        <w:rPr>
          <w:rFonts w:hint="eastAsia" w:ascii="黑体" w:hAnsi="Verdana,ˎ̥" w:eastAsia="黑体" w:cs="宋体"/>
          <w:kern w:val="0"/>
          <w:szCs w:val="32"/>
          <w:lang w:eastAsia="zh-CN"/>
        </w:rPr>
        <w:t>毕业</w:t>
      </w:r>
      <w:bookmarkStart w:id="0" w:name="_GoBack"/>
      <w:bookmarkEnd w:id="0"/>
      <w:r>
        <w:rPr>
          <w:rFonts w:hint="eastAsia" w:ascii="黑体" w:hAnsi="Verdana,ˎ̥" w:eastAsia="黑体" w:cs="宋体"/>
          <w:kern w:val="0"/>
          <w:szCs w:val="32"/>
        </w:rPr>
        <w:t>研究生就业工作先进集体申报表</w:t>
      </w:r>
    </w:p>
    <w:tbl>
      <w:tblPr>
        <w:tblStyle w:val="4"/>
        <w:tblW w:w="10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7"/>
        <w:gridCol w:w="2318"/>
        <w:gridCol w:w="2802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学院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（中心）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名称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2020届研究生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离校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就业率</w:t>
            </w:r>
          </w:p>
        </w:tc>
        <w:tc>
          <w:tcPr>
            <w:tcW w:w="2318" w:type="dxa"/>
            <w:vAlign w:val="center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2020届研究生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初次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就业率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2020届研究生年终就业率</w:t>
            </w:r>
          </w:p>
        </w:tc>
        <w:tc>
          <w:tcPr>
            <w:tcW w:w="2318" w:type="dxa"/>
            <w:vAlign w:val="center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2020届研究生年终</w:t>
            </w:r>
          </w:p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签约和合同就业率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z w:val="21"/>
                <w:szCs w:val="21"/>
              </w:rPr>
              <w:t>研究生就业工作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机制</w:t>
            </w:r>
          </w:p>
        </w:tc>
        <w:tc>
          <w:tcPr>
            <w:tcW w:w="7081" w:type="dxa"/>
            <w:gridSpan w:val="3"/>
            <w:vAlign w:val="top"/>
          </w:tcPr>
          <w:p>
            <w:pPr>
              <w:jc w:val="both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“一把手”工程落实情况，研究生就业工作领导小组建设，专题研究研究生就业工作；研究生就业工作纳入学院年度工作计划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总结；专人负责研究生就业工作；</w:t>
            </w:r>
            <w:r>
              <w:rPr>
                <w:rFonts w:ascii="黑体" w:hAnsi="黑体" w:eastAsia="黑体" w:cs="黑体"/>
                <w:sz w:val="21"/>
                <w:szCs w:val="21"/>
              </w:rPr>
              <w:t>辅导员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、</w:t>
            </w:r>
            <w:r>
              <w:rPr>
                <w:rFonts w:ascii="黑体" w:hAnsi="黑体" w:eastAsia="黑体" w:cs="黑体"/>
                <w:sz w:val="21"/>
                <w:szCs w:val="21"/>
              </w:rPr>
              <w:t>导师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、</w:t>
            </w:r>
            <w:r>
              <w:rPr>
                <w:rFonts w:ascii="黑体" w:hAnsi="黑体" w:eastAsia="黑体" w:cs="黑体"/>
                <w:sz w:val="21"/>
                <w:szCs w:val="21"/>
              </w:rPr>
              <w:t>学生干部全员参与研究生就业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研究生就业指导与服务</w:t>
            </w:r>
          </w:p>
        </w:tc>
        <w:tc>
          <w:tcPr>
            <w:tcW w:w="7081" w:type="dxa"/>
            <w:gridSpan w:val="3"/>
            <w:vAlign w:val="top"/>
          </w:tcPr>
          <w:p>
            <w:pPr>
              <w:jc w:val="both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开展研究生就业指导活动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如</w:t>
            </w:r>
            <w:r>
              <w:rPr>
                <w:rFonts w:ascii="黑体" w:hAnsi="黑体" w:eastAsia="黑体" w:cs="黑体"/>
                <w:sz w:val="21"/>
                <w:szCs w:val="21"/>
              </w:rPr>
              <w:t>职业规划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、就业技能指导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就业心理指导等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；就业政策宣传，就业信息发布；研究生就业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手续办理；研究生就业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跟踪服务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研究生就业精准帮扶</w:t>
            </w:r>
          </w:p>
        </w:tc>
        <w:tc>
          <w:tcPr>
            <w:tcW w:w="7081" w:type="dxa"/>
            <w:gridSpan w:val="3"/>
            <w:vAlign w:val="top"/>
          </w:tcPr>
          <w:p>
            <w:pPr>
              <w:jc w:val="both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开展分类帮扶，分类指导；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针对特殊群体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（如家庭经济困难、少数民族、身体残疾、就业困难等）实施精准帮扶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拓展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就业渠道</w:t>
            </w:r>
          </w:p>
        </w:tc>
        <w:tc>
          <w:tcPr>
            <w:tcW w:w="7081" w:type="dxa"/>
            <w:gridSpan w:val="3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组织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校园招聘活动；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就业市场建设，实习基地建设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就业数据统计</w:t>
            </w:r>
          </w:p>
        </w:tc>
        <w:tc>
          <w:tcPr>
            <w:tcW w:w="7081" w:type="dxa"/>
            <w:gridSpan w:val="3"/>
            <w:vAlign w:val="top"/>
          </w:tcPr>
          <w:p>
            <w:pPr>
              <w:jc w:val="both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预计毕业研究生</w:t>
            </w:r>
            <w:r>
              <w:rPr>
                <w:rFonts w:ascii="黑体" w:hAnsi="黑体" w:eastAsia="黑体" w:cs="黑体"/>
                <w:sz w:val="21"/>
                <w:szCs w:val="21"/>
              </w:rPr>
              <w:t>生源统计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；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研究生</w:t>
            </w:r>
            <w:r>
              <w:rPr>
                <w:rFonts w:ascii="黑体" w:hAnsi="黑体" w:eastAsia="黑体" w:cs="黑体"/>
                <w:sz w:val="21"/>
                <w:szCs w:val="21"/>
              </w:rPr>
              <w:t>就业数据统计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；</w:t>
            </w:r>
            <w:r>
              <w:rPr>
                <w:rFonts w:ascii="黑体" w:hAnsi="黑体" w:eastAsia="黑体" w:cs="黑体"/>
                <w:sz w:val="21"/>
                <w:szCs w:val="21"/>
              </w:rPr>
              <w:t>就业数据核查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学院意见</w:t>
            </w:r>
          </w:p>
        </w:tc>
        <w:tc>
          <w:tcPr>
            <w:tcW w:w="7081" w:type="dxa"/>
            <w:gridSpan w:val="3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ind w:firstLine="4305" w:firstLineChars="205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盖章</w:t>
            </w:r>
          </w:p>
          <w:p>
            <w:pPr>
              <w:ind w:firstLine="4305" w:firstLineChars="205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4095" w:firstLineChars="195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年 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月 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30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学校意见</w:t>
            </w:r>
          </w:p>
        </w:tc>
        <w:tc>
          <w:tcPr>
            <w:tcW w:w="7081" w:type="dxa"/>
            <w:gridSpan w:val="3"/>
          </w:tcPr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4305" w:firstLineChars="205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盖章</w:t>
            </w:r>
          </w:p>
          <w:p>
            <w:pPr>
              <w:ind w:firstLine="2940" w:firstLineChars="14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4095" w:firstLineChars="195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年 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月 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日</w:t>
            </w:r>
          </w:p>
        </w:tc>
      </w:tr>
    </w:tbl>
    <w:p>
      <w:pPr>
        <w:ind w:firstLine="840" w:firstLineChars="400"/>
        <w:jc w:val="left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填写内容请提供相应佐证材料。</w:t>
      </w:r>
    </w:p>
    <w:sectPr>
      <w:footerReference r:id="rId4" w:type="first"/>
      <w:footerReference r:id="rId3" w:type="even"/>
      <w:pgSz w:w="11906" w:h="16838"/>
      <w:pgMar w:top="720" w:right="720" w:bottom="720" w:left="720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0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366CA8"/>
    <w:rsid w:val="00123DC4"/>
    <w:rsid w:val="001A5DEB"/>
    <w:rsid w:val="002411AA"/>
    <w:rsid w:val="002F0CF5"/>
    <w:rsid w:val="00603EC1"/>
    <w:rsid w:val="006F1D36"/>
    <w:rsid w:val="006F2C41"/>
    <w:rsid w:val="007331F2"/>
    <w:rsid w:val="00815FCA"/>
    <w:rsid w:val="00B0237D"/>
    <w:rsid w:val="00DF3F15"/>
    <w:rsid w:val="00E905CC"/>
    <w:rsid w:val="00EE7B21"/>
    <w:rsid w:val="00EF67DB"/>
    <w:rsid w:val="03321EAD"/>
    <w:rsid w:val="062D02C6"/>
    <w:rsid w:val="08522C41"/>
    <w:rsid w:val="09AF7A28"/>
    <w:rsid w:val="0F055BDF"/>
    <w:rsid w:val="0F3A0930"/>
    <w:rsid w:val="0F543D53"/>
    <w:rsid w:val="10422967"/>
    <w:rsid w:val="10D0391F"/>
    <w:rsid w:val="11AC3F58"/>
    <w:rsid w:val="11B9756E"/>
    <w:rsid w:val="13B43F20"/>
    <w:rsid w:val="162E530B"/>
    <w:rsid w:val="1731704A"/>
    <w:rsid w:val="17FE319C"/>
    <w:rsid w:val="19090B9B"/>
    <w:rsid w:val="195932D9"/>
    <w:rsid w:val="1B245991"/>
    <w:rsid w:val="1B504F03"/>
    <w:rsid w:val="22B3055C"/>
    <w:rsid w:val="23EC3936"/>
    <w:rsid w:val="24434B28"/>
    <w:rsid w:val="24ED6750"/>
    <w:rsid w:val="25E44FF0"/>
    <w:rsid w:val="294F4D66"/>
    <w:rsid w:val="29A87ABA"/>
    <w:rsid w:val="2AB439A4"/>
    <w:rsid w:val="2DAD73B7"/>
    <w:rsid w:val="3197401C"/>
    <w:rsid w:val="33743FD8"/>
    <w:rsid w:val="356E097F"/>
    <w:rsid w:val="36E96B29"/>
    <w:rsid w:val="37CE7425"/>
    <w:rsid w:val="39D0198C"/>
    <w:rsid w:val="3BF4171B"/>
    <w:rsid w:val="3CC162C6"/>
    <w:rsid w:val="3CC82D42"/>
    <w:rsid w:val="3DB56DD8"/>
    <w:rsid w:val="3DD845AB"/>
    <w:rsid w:val="40382BE6"/>
    <w:rsid w:val="48B678E7"/>
    <w:rsid w:val="48DC18EC"/>
    <w:rsid w:val="4AC328A1"/>
    <w:rsid w:val="4C366CA8"/>
    <w:rsid w:val="4D934714"/>
    <w:rsid w:val="52623840"/>
    <w:rsid w:val="52C9144D"/>
    <w:rsid w:val="53166550"/>
    <w:rsid w:val="5594694E"/>
    <w:rsid w:val="5B027DAA"/>
    <w:rsid w:val="5E514989"/>
    <w:rsid w:val="60F32ECA"/>
    <w:rsid w:val="64B963C8"/>
    <w:rsid w:val="64E53CA2"/>
    <w:rsid w:val="66517907"/>
    <w:rsid w:val="66E60B3B"/>
    <w:rsid w:val="694B3A07"/>
    <w:rsid w:val="6BF36748"/>
    <w:rsid w:val="6DA11BF1"/>
    <w:rsid w:val="71C72172"/>
    <w:rsid w:val="75C345FE"/>
    <w:rsid w:val="786B7E36"/>
    <w:rsid w:val="7C016FFB"/>
    <w:rsid w:val="7EB3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408</Characters>
  <Lines>3</Lines>
  <Paragraphs>1</Paragraphs>
  <TotalTime>2</TotalTime>
  <ScaleCrop>false</ScaleCrop>
  <LinksUpToDate>false</LinksUpToDate>
  <CharactersWithSpaces>478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2021-03-29T08:13:00Z</dcterms:created>
  <dc:creator>Administrator</dc:creator>
  <cp:lastModifiedBy>Administrator</cp:lastModifiedBy>
  <dcterms:modified xsi:type="dcterms:W3CDTF">2021-03-29T13:14:57Z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4CD50A92B3234834B1AA20F3D4E4D364</vt:lpwstr>
  </property>
</Properties>
</file>